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08" w:type="dxa"/>
        <w:jc w:val="center"/>
        <w:tblLayout w:type="fixed"/>
        <w:tblLook w:val="0000" w:firstRow="0" w:lastRow="0" w:firstColumn="0" w:lastColumn="0" w:noHBand="0" w:noVBand="0"/>
      </w:tblPr>
      <w:tblGrid>
        <w:gridCol w:w="5092"/>
        <w:gridCol w:w="4416"/>
      </w:tblGrid>
      <w:tr w:rsidR="007A6099" w:rsidRPr="00C229B9" w14:paraId="0A98B435" w14:textId="77777777" w:rsidTr="007C14E7">
        <w:trPr>
          <w:trHeight w:val="240"/>
          <w:jc w:val="center"/>
        </w:trPr>
        <w:tc>
          <w:tcPr>
            <w:tcW w:w="5092" w:type="dxa"/>
          </w:tcPr>
          <w:p w14:paraId="3661DBE7" w14:textId="77777777" w:rsidR="007A6099" w:rsidRPr="001B2A1E" w:rsidRDefault="007A6099" w:rsidP="005B0A07">
            <w:pPr>
              <w:pStyle w:val="af2"/>
              <w:jc w:val="left"/>
              <w:rPr>
                <w:color w:val="000000" w:themeColor="text1"/>
              </w:rPr>
            </w:pPr>
            <w:bookmarkStart w:id="0" w:name="_Hlk100320805"/>
            <w:bookmarkEnd w:id="0"/>
            <w:r w:rsidRPr="001B2A1E">
              <w:rPr>
                <w:color w:val="000000" w:themeColor="text1"/>
              </w:rPr>
              <w:t>УТВЕРЖДАЮ</w:t>
            </w:r>
          </w:p>
          <w:p w14:paraId="633E0961" w14:textId="2BA8D81A" w:rsidR="007A6099" w:rsidRPr="001B2A1E" w:rsidRDefault="00A413E0" w:rsidP="005B0A07">
            <w:pPr>
              <w:pStyle w:val="af2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Генеральный д</w:t>
            </w:r>
            <w:r w:rsidR="007A6099" w:rsidRPr="001B2A1E">
              <w:rPr>
                <w:color w:val="000000" w:themeColor="text1"/>
              </w:rPr>
              <w:t>иректор</w:t>
            </w:r>
          </w:p>
          <w:p w14:paraId="5DFAAD9F" w14:textId="77777777" w:rsidR="007A6099" w:rsidRPr="001B2A1E" w:rsidRDefault="007A6099" w:rsidP="005B0A07">
            <w:pPr>
              <w:pStyle w:val="af2"/>
              <w:jc w:val="left"/>
              <w:rPr>
                <w:color w:val="000000" w:themeColor="text1"/>
              </w:rPr>
            </w:pPr>
            <w:r w:rsidRPr="001B2A1E">
              <w:rPr>
                <w:color w:val="000000" w:themeColor="text1"/>
              </w:rPr>
              <w:t>ООО «ГЦЭ-Новые технологии»</w:t>
            </w:r>
          </w:p>
          <w:p w14:paraId="74E38F5D" w14:textId="77777777" w:rsidR="007A6099" w:rsidRPr="001B2A1E" w:rsidRDefault="007A6099" w:rsidP="005B0A07">
            <w:pPr>
              <w:pStyle w:val="af2"/>
              <w:jc w:val="left"/>
              <w:rPr>
                <w:color w:val="000000" w:themeColor="text1"/>
              </w:rPr>
            </w:pPr>
            <w:r w:rsidRPr="001B2A1E">
              <w:rPr>
                <w:color w:val="000000" w:themeColor="text1"/>
              </w:rPr>
              <w:t>__________________Гринев А.В.</w:t>
            </w:r>
          </w:p>
          <w:p w14:paraId="58FFE47C" w14:textId="77777777" w:rsidR="007A6099" w:rsidRPr="00C229B9" w:rsidRDefault="007A6099" w:rsidP="005B0A07">
            <w:pPr>
              <w:pStyle w:val="af2"/>
              <w:jc w:val="left"/>
              <w:rPr>
                <w:color w:val="000000" w:themeColor="text1"/>
                <w:szCs w:val="28"/>
              </w:rPr>
            </w:pPr>
            <w:r w:rsidRPr="001B2A1E">
              <w:rPr>
                <w:color w:val="000000" w:themeColor="text1"/>
              </w:rPr>
              <w:t>«____» ______________ 2022 г.</w:t>
            </w:r>
          </w:p>
        </w:tc>
        <w:tc>
          <w:tcPr>
            <w:tcW w:w="4416" w:type="dxa"/>
          </w:tcPr>
          <w:p w14:paraId="6BED5311" w14:textId="77777777" w:rsidR="007A6099" w:rsidRPr="00C229B9" w:rsidRDefault="007A6099" w:rsidP="005B0A07">
            <w:pPr>
              <w:tabs>
                <w:tab w:val="left" w:pos="938"/>
              </w:tabs>
              <w:spacing w:after="0" w:line="360" w:lineRule="auto"/>
              <w:jc w:val="both"/>
              <w:rPr>
                <w:rFonts w:cs="Times New Roman"/>
                <w:bCs/>
                <w:color w:val="000000" w:themeColor="text1"/>
                <w:szCs w:val="28"/>
              </w:rPr>
            </w:pPr>
          </w:p>
        </w:tc>
      </w:tr>
      <w:tr w:rsidR="007A6099" w:rsidRPr="00405BB9" w14:paraId="64D25114" w14:textId="77777777" w:rsidTr="007C14E7">
        <w:tblPrEx>
          <w:tblLook w:val="01E0" w:firstRow="1" w:lastRow="1" w:firstColumn="1" w:lastColumn="1" w:noHBand="0" w:noVBand="0"/>
        </w:tblPrEx>
        <w:trPr>
          <w:trHeight w:val="633"/>
          <w:jc w:val="center"/>
        </w:trPr>
        <w:tc>
          <w:tcPr>
            <w:tcW w:w="9508" w:type="dxa"/>
            <w:gridSpan w:val="2"/>
          </w:tcPr>
          <w:p w14:paraId="1F4600A4" w14:textId="77777777" w:rsidR="007A6099" w:rsidRPr="00405BB9" w:rsidRDefault="007A6099" w:rsidP="005B0A07">
            <w:pPr>
              <w:pStyle w:val="af4"/>
              <w:pBdr>
                <w:bottom w:val="single" w:sz="12" w:space="1" w:color="auto"/>
              </w:pBdr>
              <w:spacing w:before="0" w:line="360" w:lineRule="auto"/>
              <w:rPr>
                <w:b w:val="0"/>
                <w:color w:val="000000" w:themeColor="text1"/>
              </w:rPr>
            </w:pPr>
            <w:bookmarkStart w:id="1" w:name="OLE_LINK15"/>
          </w:p>
          <w:p w14:paraId="5B934D92" w14:textId="77777777" w:rsidR="007A6099" w:rsidRPr="00405BB9" w:rsidRDefault="007A6099" w:rsidP="005B0A07">
            <w:pPr>
              <w:pStyle w:val="af4"/>
              <w:pBdr>
                <w:bottom w:val="single" w:sz="12" w:space="1" w:color="auto"/>
              </w:pBdr>
              <w:spacing w:before="0" w:line="360" w:lineRule="auto"/>
              <w:rPr>
                <w:b w:val="0"/>
                <w:color w:val="000000" w:themeColor="text1"/>
              </w:rPr>
            </w:pPr>
          </w:p>
          <w:p w14:paraId="3D13CA82" w14:textId="77777777" w:rsidR="007A6099" w:rsidRPr="00405BB9" w:rsidRDefault="007A6099" w:rsidP="005B0A07">
            <w:pPr>
              <w:pStyle w:val="af4"/>
              <w:pBdr>
                <w:bottom w:val="single" w:sz="12" w:space="1" w:color="auto"/>
              </w:pBdr>
              <w:spacing w:before="0" w:line="360" w:lineRule="auto"/>
              <w:rPr>
                <w:b w:val="0"/>
                <w:color w:val="000000" w:themeColor="text1"/>
              </w:rPr>
            </w:pPr>
          </w:p>
          <w:p w14:paraId="0709D085" w14:textId="77777777" w:rsidR="007A6099" w:rsidRPr="00405BB9" w:rsidRDefault="007A6099" w:rsidP="001C4A4A">
            <w:pPr>
              <w:pStyle w:val="af4"/>
              <w:pBdr>
                <w:bottom w:val="single" w:sz="12" w:space="1" w:color="auto"/>
              </w:pBdr>
              <w:spacing w:before="0" w:line="360" w:lineRule="auto"/>
              <w:jc w:val="left"/>
              <w:rPr>
                <w:b w:val="0"/>
                <w:color w:val="000000" w:themeColor="text1"/>
              </w:rPr>
            </w:pPr>
          </w:p>
          <w:p w14:paraId="1E91243C" w14:textId="77777777" w:rsidR="007A6099" w:rsidRPr="00405BB9" w:rsidRDefault="007A6099" w:rsidP="005B0A07">
            <w:pPr>
              <w:pStyle w:val="af4"/>
              <w:pBdr>
                <w:bottom w:val="single" w:sz="12" w:space="1" w:color="auto"/>
              </w:pBdr>
              <w:spacing w:before="0" w:line="360" w:lineRule="auto"/>
              <w:rPr>
                <w:b w:val="0"/>
                <w:color w:val="000000" w:themeColor="text1"/>
              </w:rPr>
            </w:pPr>
          </w:p>
          <w:p w14:paraId="4127C1D3" w14:textId="752E9805" w:rsidR="007A6099" w:rsidRPr="00405BB9" w:rsidRDefault="007A6099" w:rsidP="005B0A07">
            <w:pPr>
              <w:pStyle w:val="af4"/>
              <w:pBdr>
                <w:bottom w:val="single" w:sz="12" w:space="1" w:color="auto"/>
              </w:pBdr>
              <w:spacing w:before="0" w:line="360" w:lineRule="auto"/>
              <w:rPr>
                <w:b w:val="0"/>
                <w:color w:val="000000" w:themeColor="text1"/>
              </w:rPr>
            </w:pPr>
            <w:r w:rsidRPr="00405BB9">
              <w:rPr>
                <w:b w:val="0"/>
                <w:color w:val="000000" w:themeColor="text1"/>
              </w:rPr>
              <w:t>Программно-математический комплекс управления техническим состоянием об</w:t>
            </w:r>
            <w:r w:rsidR="00A413E0">
              <w:rPr>
                <w:b w:val="0"/>
                <w:color w:val="000000" w:themeColor="text1"/>
              </w:rPr>
              <w:t>орудования, технических средств</w:t>
            </w:r>
            <w:r w:rsidRPr="00405BB9">
              <w:rPr>
                <w:b w:val="0"/>
                <w:color w:val="000000" w:themeColor="text1"/>
              </w:rPr>
              <w:t xml:space="preserve"> и устройств</w:t>
            </w:r>
          </w:p>
          <w:bookmarkEnd w:id="1"/>
          <w:p w14:paraId="2D43A60D" w14:textId="77777777" w:rsidR="007A6099" w:rsidRPr="00405BB9" w:rsidRDefault="007A6099" w:rsidP="005B0A07">
            <w:pPr>
              <w:pStyle w:val="af4"/>
              <w:spacing w:before="0" w:line="360" w:lineRule="auto"/>
              <w:rPr>
                <w:b w:val="0"/>
                <w:color w:val="000000" w:themeColor="text1"/>
              </w:rPr>
            </w:pPr>
          </w:p>
          <w:p w14:paraId="174617DE" w14:textId="29510236" w:rsidR="007A6099" w:rsidRPr="00405BB9" w:rsidRDefault="00966F88" w:rsidP="005B0A07">
            <w:pPr>
              <w:pStyle w:val="af4"/>
              <w:spacing w:before="0" w:line="360" w:lineRule="auto"/>
              <w:rPr>
                <w:b w:val="0"/>
                <w:color w:val="000000" w:themeColor="text1"/>
              </w:rPr>
            </w:pPr>
            <w:r>
              <w:rPr>
                <w:b w:val="0"/>
              </w:rPr>
              <w:t>Функциональные характеристики с</w:t>
            </w:r>
            <w:r w:rsidR="0002043A">
              <w:rPr>
                <w:b w:val="0"/>
              </w:rPr>
              <w:t>и</w:t>
            </w:r>
            <w:r>
              <w:rPr>
                <w:b w:val="0"/>
              </w:rPr>
              <w:t>стемы</w:t>
            </w:r>
          </w:p>
          <w:p w14:paraId="770E5CA3" w14:textId="3049874F" w:rsidR="007A6099" w:rsidRPr="00405BB9" w:rsidRDefault="001C4A4A" w:rsidP="005B0A07">
            <w:pPr>
              <w:pStyle w:val="af4"/>
              <w:spacing w:before="0" w:line="360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Версия 1.0</w:t>
            </w:r>
          </w:p>
          <w:p w14:paraId="7D04D3DE" w14:textId="77777777" w:rsidR="007A6099" w:rsidRPr="00405BB9" w:rsidRDefault="007A6099" w:rsidP="005B0A07">
            <w:pPr>
              <w:pStyle w:val="af4"/>
              <w:spacing w:before="0" w:line="360" w:lineRule="auto"/>
              <w:rPr>
                <w:b w:val="0"/>
                <w:color w:val="000000" w:themeColor="text1"/>
              </w:rPr>
            </w:pPr>
          </w:p>
          <w:p w14:paraId="3D40F930" w14:textId="77777777" w:rsidR="007A6099" w:rsidRPr="00405BB9" w:rsidRDefault="007A6099" w:rsidP="005B0A07">
            <w:pPr>
              <w:pStyle w:val="af4"/>
              <w:spacing w:before="0" w:line="360" w:lineRule="auto"/>
              <w:rPr>
                <w:b w:val="0"/>
                <w:color w:val="000000" w:themeColor="text1"/>
              </w:rPr>
            </w:pPr>
          </w:p>
          <w:p w14:paraId="00A484ED" w14:textId="77777777" w:rsidR="007A6099" w:rsidRPr="00405BB9" w:rsidRDefault="007A6099" w:rsidP="005B0A07">
            <w:pPr>
              <w:pStyle w:val="af4"/>
              <w:spacing w:before="0" w:line="360" w:lineRule="auto"/>
              <w:rPr>
                <w:b w:val="0"/>
                <w:color w:val="000000" w:themeColor="text1"/>
              </w:rPr>
            </w:pPr>
          </w:p>
          <w:p w14:paraId="428C2D72" w14:textId="77777777" w:rsidR="007A6099" w:rsidRPr="00405BB9" w:rsidRDefault="007A6099" w:rsidP="005B0A07">
            <w:pPr>
              <w:pStyle w:val="af4"/>
              <w:spacing w:before="0" w:line="360" w:lineRule="auto"/>
              <w:rPr>
                <w:b w:val="0"/>
                <w:color w:val="000000" w:themeColor="text1"/>
              </w:rPr>
            </w:pPr>
          </w:p>
          <w:p w14:paraId="16B854D8" w14:textId="77777777" w:rsidR="007A6099" w:rsidRPr="00405BB9" w:rsidRDefault="007A6099" w:rsidP="005B0A07">
            <w:pPr>
              <w:pStyle w:val="af4"/>
              <w:spacing w:before="0" w:line="360" w:lineRule="auto"/>
              <w:rPr>
                <w:b w:val="0"/>
                <w:color w:val="000000" w:themeColor="text1"/>
              </w:rPr>
            </w:pPr>
          </w:p>
          <w:p w14:paraId="389BAD06" w14:textId="77777777" w:rsidR="007A6099" w:rsidRPr="00405BB9" w:rsidRDefault="007A6099" w:rsidP="005B0A07">
            <w:pPr>
              <w:pStyle w:val="af4"/>
              <w:spacing w:before="0" w:line="360" w:lineRule="auto"/>
              <w:rPr>
                <w:b w:val="0"/>
                <w:color w:val="000000" w:themeColor="text1"/>
              </w:rPr>
            </w:pPr>
          </w:p>
          <w:p w14:paraId="47498EC1" w14:textId="77777777" w:rsidR="007A6099" w:rsidRPr="00405BB9" w:rsidRDefault="007A6099" w:rsidP="005B0A07">
            <w:pPr>
              <w:pStyle w:val="af4"/>
              <w:spacing w:before="0" w:line="360" w:lineRule="auto"/>
              <w:rPr>
                <w:b w:val="0"/>
                <w:color w:val="000000" w:themeColor="text1"/>
              </w:rPr>
            </w:pPr>
          </w:p>
          <w:p w14:paraId="6BF65834" w14:textId="77777777" w:rsidR="007A6099" w:rsidRPr="00405BB9" w:rsidRDefault="007A6099" w:rsidP="005B0A07">
            <w:pPr>
              <w:pStyle w:val="af4"/>
              <w:spacing w:before="0" w:line="360" w:lineRule="auto"/>
              <w:rPr>
                <w:b w:val="0"/>
                <w:color w:val="000000" w:themeColor="text1"/>
              </w:rPr>
            </w:pPr>
          </w:p>
          <w:p w14:paraId="64A2B7C7" w14:textId="77777777" w:rsidR="007A6099" w:rsidRPr="00405BB9" w:rsidRDefault="007A6099" w:rsidP="005B0A07">
            <w:pPr>
              <w:pStyle w:val="af4"/>
              <w:spacing w:before="0" w:line="360" w:lineRule="auto"/>
              <w:rPr>
                <w:b w:val="0"/>
                <w:color w:val="000000" w:themeColor="text1"/>
              </w:rPr>
            </w:pPr>
          </w:p>
          <w:p w14:paraId="517134EB" w14:textId="77777777" w:rsidR="007A6099" w:rsidRPr="00405BB9" w:rsidRDefault="007A6099" w:rsidP="005B0A07">
            <w:pPr>
              <w:pStyle w:val="af4"/>
              <w:spacing w:before="0" w:line="360" w:lineRule="auto"/>
              <w:rPr>
                <w:b w:val="0"/>
                <w:color w:val="000000" w:themeColor="text1"/>
              </w:rPr>
            </w:pPr>
          </w:p>
          <w:p w14:paraId="7F07FD39" w14:textId="77777777" w:rsidR="007A6099" w:rsidRPr="00405BB9" w:rsidRDefault="007A6099" w:rsidP="005B0A07">
            <w:pPr>
              <w:pStyle w:val="af4"/>
              <w:spacing w:before="0" w:line="360" w:lineRule="auto"/>
              <w:rPr>
                <w:b w:val="0"/>
                <w:color w:val="000000" w:themeColor="text1"/>
              </w:rPr>
            </w:pPr>
          </w:p>
          <w:p w14:paraId="708A7C73" w14:textId="77777777" w:rsidR="007A6099" w:rsidRPr="00405BB9" w:rsidRDefault="007A6099" w:rsidP="005B0A07">
            <w:pPr>
              <w:pStyle w:val="af4"/>
              <w:spacing w:before="0" w:line="360" w:lineRule="auto"/>
              <w:rPr>
                <w:b w:val="0"/>
                <w:color w:val="000000" w:themeColor="text1"/>
              </w:rPr>
            </w:pPr>
          </w:p>
          <w:p w14:paraId="0EBF8808" w14:textId="77777777" w:rsidR="007A6099" w:rsidRPr="00405BB9" w:rsidRDefault="007A6099" w:rsidP="005B0A07">
            <w:pPr>
              <w:pStyle w:val="af4"/>
              <w:spacing w:before="0" w:line="360" w:lineRule="auto"/>
              <w:rPr>
                <w:b w:val="0"/>
                <w:color w:val="000000" w:themeColor="text1"/>
              </w:rPr>
            </w:pPr>
          </w:p>
        </w:tc>
      </w:tr>
    </w:tbl>
    <w:p w14:paraId="061D9CAE" w14:textId="0A31BB42" w:rsidR="001E35A1" w:rsidRPr="008C726C" w:rsidRDefault="001E35A1" w:rsidP="005B0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6C">
        <w:rPr>
          <w:rFonts w:ascii="Times New Roman" w:hAnsi="Times New Roman" w:cs="Times New Roman"/>
          <w:sz w:val="28"/>
          <w:szCs w:val="28"/>
        </w:rPr>
        <w:br w:type="page"/>
      </w:r>
    </w:p>
    <w:p w14:paraId="3130A035" w14:textId="77777777" w:rsidR="00D667B5" w:rsidRDefault="00EF1F76" w:rsidP="00966F8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6F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Программно-математический комплекс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разработан на языке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</w:t>
      </w:r>
      <w:r w:rsidRPr="00EF1F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#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платформе </w:t>
      </w:r>
      <w:r w:rsidRPr="00EF1F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NET</w:t>
      </w:r>
      <w:r w:rsidRPr="00EF1F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</w:t>
      </w:r>
      <w:r w:rsidR="00D667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имеет кроссплатформенною среду исполнения. Комплекс гарантировано и полнофункционально работает на операционных системах:</w:t>
      </w:r>
    </w:p>
    <w:p w14:paraId="14FC3609" w14:textId="495A82A4" w:rsidR="00EF1F76" w:rsidRDefault="00D667B5" w:rsidP="00966F8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D667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ROSA </w:t>
      </w:r>
      <w:proofErr w:type="spellStart"/>
      <w:r w:rsidRPr="00D667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Linux</w:t>
      </w:r>
      <w:proofErr w:type="spellEnd"/>
      <w:r w:rsidR="006C0B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C0B0E" w:rsidRPr="006C0B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Desktop</w:t>
      </w:r>
      <w:proofErr w:type="spellEnd"/>
      <w:r w:rsidR="006C0B0E" w:rsidRPr="006C0B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C0B0E" w:rsidRPr="006C0B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Fresh</w:t>
      </w:r>
      <w:proofErr w:type="spellEnd"/>
      <w:r w:rsidR="006C0B0E" w:rsidRPr="006C0B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R11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0B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более поздний версий.</w:t>
      </w:r>
    </w:p>
    <w:p w14:paraId="772BF109" w14:textId="15C99B99" w:rsidR="006C0B0E" w:rsidRPr="00EB5283" w:rsidRDefault="006C0B0E" w:rsidP="00966F8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52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6C0B0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Astra</w:t>
      </w:r>
      <w:r w:rsidRPr="00EB52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C0B0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Linux</w:t>
      </w:r>
      <w:r w:rsidRPr="00EB52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C0B0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Special</w:t>
      </w:r>
      <w:r w:rsidRPr="00EB52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C0B0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Edition</w:t>
      </w:r>
      <w:r w:rsidRPr="00EB52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1.7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EB52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более</w:t>
      </w:r>
      <w:r w:rsidRPr="00EB52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поздний</w:t>
      </w:r>
      <w:r w:rsidRPr="00EB52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версия</w:t>
      </w:r>
      <w:r w:rsidRPr="00EB52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262E710" w14:textId="78E9723B" w:rsidR="006C0B0E" w:rsidRDefault="006C0B0E" w:rsidP="00966F8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0B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6C0B0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Astra</w:t>
      </w:r>
      <w:r w:rsidRPr="006C0B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C0B0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Linux</w:t>
      </w:r>
      <w:r w:rsidRPr="006C0B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C0B0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Common</w:t>
      </w:r>
      <w:r w:rsidRPr="006C0B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C0B0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Edition</w:t>
      </w:r>
      <w:r w:rsidRPr="006C0B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(Орёл) 2.12.29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6C0B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более</w:t>
      </w:r>
      <w:r w:rsidRPr="006C0B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поздний</w:t>
      </w:r>
      <w:r w:rsidRPr="006C0B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версий.</w:t>
      </w:r>
    </w:p>
    <w:p w14:paraId="2ED0495B" w14:textId="26BE1F8F" w:rsidR="006C0B0E" w:rsidRPr="006C0B0E" w:rsidRDefault="006C0B0E" w:rsidP="00966F8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Система может поставляться в виде готовых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docker</w:t>
      </w:r>
      <w:r w:rsidRPr="006C0B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контейнеров или устанавливаться на компьютер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покомпонентно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3F17BC41" w14:textId="05ADD145" w:rsidR="00EF1F76" w:rsidRPr="00EF1F76" w:rsidRDefault="00D667B5" w:rsidP="00966F8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Компоненты,</w:t>
      </w:r>
      <w:r w:rsidR="00EF1F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используемые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создания</w:t>
      </w:r>
      <w:r w:rsidR="00EF1F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комплекса</w:t>
      </w:r>
      <w:r w:rsidRPr="00D667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D667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667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Entity</w:t>
      </w:r>
      <w:proofErr w:type="spellEnd"/>
      <w:r w:rsidRPr="00D667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667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Framework</w:t>
      </w:r>
      <w:proofErr w:type="spellEnd"/>
      <w:r w:rsidRPr="00D667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667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Core</w:t>
      </w:r>
      <w:proofErr w:type="spellEnd"/>
      <w:r w:rsidRPr="00D667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D667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React</w:t>
      </w:r>
      <w:proofErr w:type="spellEnd"/>
      <w:r w:rsidRPr="00D667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JS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F1F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0955502E" w14:textId="25A4796D" w:rsidR="00966F88" w:rsidRPr="00966F88" w:rsidRDefault="00966F88" w:rsidP="00966F8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Программно-математический комплекс управления техническим состоянием об</w:t>
      </w:r>
      <w:r w:rsidR="00180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орудования, технических средств</w:t>
      </w:r>
      <w:r w:rsidRPr="00966F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устройств (ПМК УСО) </w:t>
      </w:r>
      <w:r w:rsidRPr="0096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предназначен для мониторинга состояния оборудования, </w:t>
      </w:r>
      <w:r w:rsidR="00EB5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и </w:t>
      </w:r>
      <w:r w:rsidRPr="00966F88">
        <w:rPr>
          <w:rFonts w:ascii="Times New Roman" w:hAnsi="Times New Roman" w:cs="Times New Roman"/>
          <w:color w:val="000000" w:themeColor="text1"/>
          <w:sz w:val="28"/>
          <w:szCs w:val="28"/>
        </w:rPr>
        <w:t>при эксплуатации энергетических систем предприятия, фиксации результатов проверок и обследований, фиксации состояния оборудования.</w:t>
      </w:r>
    </w:p>
    <w:p w14:paraId="5794E4B7" w14:textId="77777777" w:rsidR="00966F88" w:rsidRPr="00966F88" w:rsidRDefault="00966F88" w:rsidP="00966F8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88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предназначена:</w:t>
      </w:r>
    </w:p>
    <w:p w14:paraId="06172437" w14:textId="33887C5B" w:rsidR="00966F88" w:rsidRPr="00966F88" w:rsidRDefault="00966F88" w:rsidP="00AE772E">
      <w:pPr>
        <w:spacing w:after="0" w:line="360" w:lineRule="auto"/>
        <w:ind w:left="708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BA4">
        <w:rPr>
          <w:color w:val="000000" w:themeColor="text1"/>
          <w:szCs w:val="28"/>
        </w:rPr>
        <w:t>–</w:t>
      </w:r>
      <w:r w:rsidRPr="00966F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автоматизации сбора данных по технологическому оборудованию и его диагностике;</w:t>
      </w:r>
    </w:p>
    <w:p w14:paraId="4B2C6EB5" w14:textId="0174DE53" w:rsidR="000B2011" w:rsidRDefault="00AE772E" w:rsidP="00966F88">
      <w:pPr>
        <w:tabs>
          <w:tab w:val="left" w:pos="56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Cs w:val="28"/>
        </w:rPr>
        <w:tab/>
      </w:r>
      <w:r w:rsidR="00966F88" w:rsidRPr="00F35BA4">
        <w:rPr>
          <w:color w:val="000000" w:themeColor="text1"/>
          <w:szCs w:val="28"/>
        </w:rPr>
        <w:t>–</w:t>
      </w:r>
      <w:r w:rsidR="00966F88" w:rsidRPr="00966F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анализа технического состояния оборудования.</w:t>
      </w:r>
    </w:p>
    <w:p w14:paraId="0F7CDC64" w14:textId="441FA29F" w:rsidR="00DA026F" w:rsidRDefault="00DA026F" w:rsidP="00966F88">
      <w:pPr>
        <w:tabs>
          <w:tab w:val="left" w:pos="56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AE93BE" w14:textId="78B4C700" w:rsidR="00DA026F" w:rsidRDefault="00DA026F" w:rsidP="00966F88">
      <w:pPr>
        <w:tabs>
          <w:tab w:val="left" w:pos="56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ПМК УСО реализован набором программных модулей (подсистем), необходимый состав которых определяется при заказе комплекса.</w:t>
      </w:r>
    </w:p>
    <w:p w14:paraId="1AF5DDA4" w14:textId="77777777" w:rsidR="0002043A" w:rsidRPr="0002043A" w:rsidRDefault="0002043A" w:rsidP="0002043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204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Подсистема «Объекты предприятия»:</w:t>
      </w:r>
    </w:p>
    <w:p w14:paraId="6544ABA0" w14:textId="45F183EE" w:rsidR="0002043A" w:rsidRPr="0002043A" w:rsidRDefault="0002043A" w:rsidP="00AE772E">
      <w:pPr>
        <w:spacing w:after="0" w:line="360" w:lineRule="auto"/>
        <w:ind w:left="708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– </w:t>
      </w:r>
      <w:r w:rsidRPr="000204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отображение иерархической структуры основных активов предприятия (здания/сооружения/оборудование/трубопроводы);</w:t>
      </w:r>
    </w:p>
    <w:p w14:paraId="16790B2B" w14:textId="57AC51D0" w:rsidR="0002043A" w:rsidRPr="0002043A" w:rsidRDefault="00AE772E" w:rsidP="00AE772E">
      <w:pPr>
        <w:spacing w:after="0" w:line="360" w:lineRule="auto"/>
        <w:ind w:left="565" w:firstLine="851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 </w:t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– просмотр и редактирование основных характеристик оборудования;</w:t>
      </w:r>
    </w:p>
    <w:p w14:paraId="3CAE35A1" w14:textId="7EBA390E" w:rsidR="0002043A" w:rsidRPr="0002043A" w:rsidRDefault="00AE772E" w:rsidP="00AE772E">
      <w:pPr>
        <w:spacing w:after="0" w:line="360" w:lineRule="auto"/>
        <w:ind w:left="708" w:firstLine="708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 </w:t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– просмотр и редактирование прикреплённых файлов и журналов документов;</w:t>
      </w:r>
    </w:p>
    <w:p w14:paraId="024C467F" w14:textId="2E3A19CA" w:rsidR="0002043A" w:rsidRPr="0002043A" w:rsidRDefault="00AE772E" w:rsidP="00AE772E">
      <w:pPr>
        <w:spacing w:after="0" w:line="360" w:lineRule="auto"/>
        <w:ind w:left="708" w:firstLine="708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 </w:t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– просмотр сведений из прикреплённых справочников.</w:t>
      </w:r>
    </w:p>
    <w:p w14:paraId="433923EB" w14:textId="77777777" w:rsidR="0002043A" w:rsidRPr="0002043A" w:rsidRDefault="0002043A" w:rsidP="0002043A">
      <w:pPr>
        <w:spacing w:after="0" w:line="360" w:lineRule="auto"/>
        <w:ind w:left="862" w:hanging="10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Подсистема «Конструктор объектов»:</w:t>
      </w:r>
    </w:p>
    <w:p w14:paraId="0223C78B" w14:textId="466CB5A6" w:rsidR="0002043A" w:rsidRPr="0002043A" w:rsidRDefault="00AE772E" w:rsidP="0002043A">
      <w:pPr>
        <w:spacing w:after="0" w:line="360" w:lineRule="auto"/>
        <w:ind w:left="862" w:hanging="10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lastRenderedPageBreak/>
        <w:tab/>
        <w:t xml:space="preserve">   </w:t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 </w:t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– конструктор управления свойствами объектов;</w:t>
      </w:r>
    </w:p>
    <w:p w14:paraId="31AAC975" w14:textId="58B8C5BE" w:rsidR="0002043A" w:rsidRPr="0002043A" w:rsidRDefault="00AE772E" w:rsidP="0002043A">
      <w:pPr>
        <w:spacing w:after="0" w:line="360" w:lineRule="auto"/>
        <w:ind w:left="862" w:hanging="10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 </w:t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– конструктор управления типами оборудования, позволяющий настроить внешний вид отображения форм оборудования, а также задать перечень свойств для каждого типа оборудования;</w:t>
      </w:r>
    </w:p>
    <w:p w14:paraId="7FFF5C8D" w14:textId="35EED06A" w:rsidR="0002043A" w:rsidRPr="0002043A" w:rsidRDefault="00AE772E" w:rsidP="0002043A">
      <w:pPr>
        <w:spacing w:after="0" w:line="360" w:lineRule="auto"/>
        <w:ind w:left="862" w:hanging="10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 </w:t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– конструктор управления перечислениями;</w:t>
      </w:r>
    </w:p>
    <w:p w14:paraId="028E9645" w14:textId="12F248C7" w:rsidR="0002043A" w:rsidRPr="0002043A" w:rsidRDefault="00AE772E" w:rsidP="0002043A">
      <w:pPr>
        <w:spacing w:after="0" w:line="360" w:lineRule="auto"/>
        <w:ind w:left="862" w:hanging="10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 </w:t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– конструктор управления справочниками, позволяющий настроить внешний вид отображения форм справочников, а также задать перечень свойств для каждого типа справочника.</w:t>
      </w:r>
    </w:p>
    <w:p w14:paraId="33279116" w14:textId="77777777" w:rsidR="0002043A" w:rsidRPr="0002043A" w:rsidRDefault="0002043A" w:rsidP="0002043A">
      <w:pPr>
        <w:spacing w:after="0" w:line="360" w:lineRule="auto"/>
        <w:ind w:left="862" w:hanging="10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Подсистема «Файловое хранилище»:</w:t>
      </w:r>
    </w:p>
    <w:p w14:paraId="0FF5BF6E" w14:textId="237511BB" w:rsidR="0002043A" w:rsidRPr="0002043A" w:rsidRDefault="00AE772E" w:rsidP="0002043A">
      <w:pPr>
        <w:spacing w:after="0" w:line="360" w:lineRule="auto"/>
        <w:ind w:left="862" w:hanging="10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 </w:t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– управление логическим файловым хранилищем;</w:t>
      </w:r>
    </w:p>
    <w:p w14:paraId="61BD9F8C" w14:textId="77DA1921" w:rsidR="0002043A" w:rsidRPr="0002043A" w:rsidRDefault="00AE772E" w:rsidP="00AE772E">
      <w:pPr>
        <w:spacing w:after="0" w:line="360" w:lineRule="auto"/>
        <w:ind w:left="154" w:firstLine="708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  <w:t xml:space="preserve">  </w:t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– создание иерархии папок;</w:t>
      </w:r>
    </w:p>
    <w:p w14:paraId="429EADBA" w14:textId="612369F1" w:rsidR="0002043A" w:rsidRPr="0002043A" w:rsidRDefault="00AE772E" w:rsidP="00AE772E">
      <w:pPr>
        <w:spacing w:after="0" w:line="360" w:lineRule="auto"/>
        <w:ind w:left="708" w:firstLine="708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 </w:t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– загрузка и редактирование файлов.</w:t>
      </w:r>
    </w:p>
    <w:p w14:paraId="5C7B99AD" w14:textId="77777777" w:rsidR="0002043A" w:rsidRPr="0002043A" w:rsidRDefault="0002043A" w:rsidP="0002043A">
      <w:pPr>
        <w:spacing w:after="0" w:line="360" w:lineRule="auto"/>
        <w:ind w:left="862" w:hanging="10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Подсистема «Результаты диагностических обследований»:</w:t>
      </w:r>
    </w:p>
    <w:p w14:paraId="0CC36B46" w14:textId="2923312A" w:rsidR="0002043A" w:rsidRPr="0002043A" w:rsidRDefault="00AE772E" w:rsidP="0002043A">
      <w:pPr>
        <w:spacing w:after="0" w:line="360" w:lineRule="auto"/>
        <w:ind w:left="862" w:hanging="10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 </w:t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– просмотр и редактирование результатов ультразвуковой </w:t>
      </w:r>
      <w:proofErr w:type="spellStart"/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толщинометрии</w:t>
      </w:r>
      <w:proofErr w:type="spellEnd"/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;</w:t>
      </w:r>
    </w:p>
    <w:p w14:paraId="3FF725B6" w14:textId="2D747F93" w:rsidR="0002043A" w:rsidRPr="0002043A" w:rsidRDefault="00AE772E" w:rsidP="0002043A">
      <w:pPr>
        <w:spacing w:after="0" w:line="360" w:lineRule="auto"/>
        <w:ind w:left="862" w:hanging="10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 </w:t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– просмотр и редактирование результатов визуально-измерительного контроля берегового оборудования;</w:t>
      </w:r>
    </w:p>
    <w:p w14:paraId="076E8353" w14:textId="3BFD5632" w:rsidR="0002043A" w:rsidRPr="0002043A" w:rsidRDefault="00AE772E" w:rsidP="0002043A">
      <w:pPr>
        <w:spacing w:after="0" w:line="360" w:lineRule="auto"/>
        <w:ind w:left="862" w:hanging="10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 </w:t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– просмотр и редактирование результатов визуально-измерительного контроля подводного добычного комплекса;</w:t>
      </w:r>
    </w:p>
    <w:p w14:paraId="35B0B037" w14:textId="36FA7CE5" w:rsidR="0002043A" w:rsidRPr="0002043A" w:rsidRDefault="00AE772E" w:rsidP="0002043A">
      <w:pPr>
        <w:spacing w:after="0" w:line="360" w:lineRule="auto"/>
        <w:ind w:left="862" w:hanging="10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 </w:t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– просмотр и редактирование результатов контроля средств электрохимической защиты.</w:t>
      </w:r>
    </w:p>
    <w:p w14:paraId="5664F623" w14:textId="77777777" w:rsidR="0002043A" w:rsidRPr="0002043A" w:rsidRDefault="0002043A" w:rsidP="0002043A">
      <w:pPr>
        <w:spacing w:after="0" w:line="360" w:lineRule="auto"/>
        <w:ind w:left="862" w:hanging="10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Подсистема «Анализ и сопоставление результатов диагностических обследований»:</w:t>
      </w:r>
    </w:p>
    <w:p w14:paraId="7A43737B" w14:textId="17E267E0" w:rsidR="0002043A" w:rsidRDefault="00AE772E" w:rsidP="0002043A">
      <w:pPr>
        <w:spacing w:after="0" w:line="360" w:lineRule="auto"/>
        <w:ind w:left="862" w:hanging="10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 </w:t>
      </w:r>
      <w:r w:rsidR="0002043A"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– </w:t>
      </w:r>
      <w:r w:rsidR="005D5785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анализ технического состояния на основе результатов ультразвуковой </w:t>
      </w:r>
      <w:proofErr w:type="spellStart"/>
      <w:r w:rsidR="005D5785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толщинометрии</w:t>
      </w:r>
      <w:proofErr w:type="spellEnd"/>
      <w:r w:rsidR="005D5785" w:rsidRPr="005D5785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;</w:t>
      </w:r>
    </w:p>
    <w:p w14:paraId="63B7BFA9" w14:textId="5FE10788" w:rsidR="005D5785" w:rsidRDefault="005D5785" w:rsidP="0002043A">
      <w:pPr>
        <w:spacing w:after="0" w:line="360" w:lineRule="auto"/>
        <w:ind w:left="862" w:hanging="10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  <w:t xml:space="preserve">  </w:t>
      </w:r>
      <w:r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отображение в графическом виде результатов ультразвуковой </w:t>
      </w:r>
      <w:proofErr w:type="spellStart"/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толщинометрии</w:t>
      </w:r>
      <w:proofErr w:type="spellEnd"/>
      <w:r w:rsidRPr="005D5785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;</w:t>
      </w:r>
    </w:p>
    <w:p w14:paraId="56EAE2A4" w14:textId="3673474F" w:rsidR="005D5785" w:rsidRPr="005D5785" w:rsidRDefault="005D5785" w:rsidP="0002043A">
      <w:pPr>
        <w:spacing w:after="0" w:line="360" w:lineRule="auto"/>
        <w:ind w:left="862" w:hanging="10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 w:rsidRPr="005D5785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 </w:t>
      </w:r>
      <w:r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–</w:t>
      </w:r>
      <w:r w:rsidRPr="005D5785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сопоставление результатов визуально-измерительного контроля</w:t>
      </w:r>
      <w:r w:rsidRPr="005D5785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;</w:t>
      </w:r>
    </w:p>
    <w:p w14:paraId="4BB58018" w14:textId="44441D4D" w:rsidR="005D5785" w:rsidRDefault="005D5785" w:rsidP="005D5785">
      <w:pPr>
        <w:spacing w:after="0" w:line="360" w:lineRule="auto"/>
        <w:ind w:left="862" w:hanging="10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 w:rsidRPr="005D5785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 </w:t>
      </w:r>
      <w:r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–</w:t>
      </w:r>
      <w:r w:rsidRPr="005D5785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анализ технического состояния на основе результатов контроля средств электрохимической защиты</w:t>
      </w:r>
      <w:r w:rsidRPr="005D5785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;</w:t>
      </w:r>
    </w:p>
    <w:p w14:paraId="0D0005AB" w14:textId="6A62E33A" w:rsidR="005D5785" w:rsidRDefault="005D5785" w:rsidP="005D5785">
      <w:pPr>
        <w:spacing w:after="0" w:line="360" w:lineRule="auto"/>
        <w:ind w:left="862" w:hanging="10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lastRenderedPageBreak/>
        <w:tab/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  <w:t xml:space="preserve">  </w:t>
      </w:r>
      <w:r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отображение в графическом виде результатов контроля средств электрохимической защиты</w:t>
      </w:r>
      <w:r w:rsidRPr="005D5785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;</w:t>
      </w:r>
    </w:p>
    <w:p w14:paraId="6EB41F21" w14:textId="5DB9034F" w:rsidR="00F51734" w:rsidRPr="00F51734" w:rsidRDefault="00F51734" w:rsidP="005D5785">
      <w:pPr>
        <w:spacing w:after="0" w:line="360" w:lineRule="auto"/>
        <w:ind w:left="862" w:hanging="10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</w:r>
      <w:r w:rsidRPr="00F51734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 </w:t>
      </w:r>
      <w:r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–</w:t>
      </w:r>
      <w:r w:rsidRPr="005D5785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комплексный анализ технического состояния оборудования и трубопроводов</w:t>
      </w:r>
      <w:r w:rsidRPr="00F51734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.</w:t>
      </w:r>
    </w:p>
    <w:p w14:paraId="5AB28AD6" w14:textId="14895D6C" w:rsidR="005D5785" w:rsidRDefault="00F51734" w:rsidP="00F51734">
      <w:pPr>
        <w:spacing w:after="0" w:line="360" w:lineRule="auto"/>
        <w:ind w:left="862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Подсистема </w:t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«Администрирование»:</w:t>
      </w:r>
    </w:p>
    <w:p w14:paraId="4A4355EB" w14:textId="31056F8F" w:rsidR="0002043A" w:rsidRDefault="00F51734" w:rsidP="00F51734">
      <w:pPr>
        <w:spacing w:after="0" w:line="360" w:lineRule="auto"/>
        <w:ind w:left="862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ab/>
        <w:t xml:space="preserve">  </w:t>
      </w:r>
      <w:r w:rsidRPr="0002043A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–</w:t>
      </w:r>
      <w:r w:rsidRPr="005D5785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управление учётными записями системы.</w:t>
      </w:r>
    </w:p>
    <w:p w14:paraId="38959505" w14:textId="5D82B303" w:rsidR="00F51734" w:rsidRDefault="00F51734" w:rsidP="00F51734">
      <w:pPr>
        <w:spacing w:after="0" w:line="360" w:lineRule="auto"/>
        <w:ind w:left="862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</w:p>
    <w:p w14:paraId="7A1A5DE4" w14:textId="1C579C71" w:rsidR="00F51734" w:rsidRDefault="00F51734" w:rsidP="00EB52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Все подсистемы</w:t>
      </w:r>
      <w:r w:rsidR="001E0323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программного комплекса</w:t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связаны между собой посредством использования единой информационной базы данных.</w:t>
      </w:r>
    </w:p>
    <w:p w14:paraId="56D13662" w14:textId="77777777" w:rsidR="00DA026F" w:rsidRPr="00966F88" w:rsidRDefault="00DA026F" w:rsidP="00966F88">
      <w:pPr>
        <w:tabs>
          <w:tab w:val="left" w:pos="56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026F" w:rsidRPr="00966F88" w:rsidSect="006971DF">
      <w:footerReference w:type="default" r:id="rId8"/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33C1B" w14:textId="77777777" w:rsidR="00266551" w:rsidRDefault="00266551" w:rsidP="00B14E8D">
      <w:pPr>
        <w:spacing w:after="0" w:line="240" w:lineRule="auto"/>
      </w:pPr>
      <w:r>
        <w:separator/>
      </w:r>
    </w:p>
  </w:endnote>
  <w:endnote w:type="continuationSeparator" w:id="0">
    <w:p w14:paraId="327E2966" w14:textId="77777777" w:rsidR="00266551" w:rsidRDefault="00266551" w:rsidP="00B1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405484"/>
      <w:docPartObj>
        <w:docPartGallery w:val="Page Numbers (Bottom of Page)"/>
        <w:docPartUnique/>
      </w:docPartObj>
    </w:sdtPr>
    <w:sdtEndPr/>
    <w:sdtContent>
      <w:p w14:paraId="578BC2D7" w14:textId="23E398C4" w:rsidR="007C14E7" w:rsidRDefault="007C14E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F7E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C939B" w14:textId="77777777" w:rsidR="007C14E7" w:rsidRPr="007A6099" w:rsidRDefault="007C14E7" w:rsidP="007A6099">
    <w:pPr>
      <w:pStyle w:val="a9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7A6099">
      <w:rPr>
        <w:rFonts w:ascii="Times New Roman" w:hAnsi="Times New Roman" w:cs="Times New Roman"/>
        <w:b/>
        <w:bCs/>
        <w:sz w:val="28"/>
        <w:szCs w:val="28"/>
      </w:rPr>
      <w:t>Санкт-Петербург, 2022г.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8EBBB" w14:textId="77777777" w:rsidR="00266551" w:rsidRDefault="00266551" w:rsidP="00B14E8D">
      <w:pPr>
        <w:spacing w:after="0" w:line="240" w:lineRule="auto"/>
      </w:pPr>
      <w:r>
        <w:separator/>
      </w:r>
    </w:p>
  </w:footnote>
  <w:footnote w:type="continuationSeparator" w:id="0">
    <w:p w14:paraId="34629DFC" w14:textId="77777777" w:rsidR="00266551" w:rsidRDefault="00266551" w:rsidP="00B1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0E31"/>
    <w:multiLevelType w:val="multilevel"/>
    <w:tmpl w:val="964EBE6A"/>
    <w:styleLink w:val="a"/>
    <w:lvl w:ilvl="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3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6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2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13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7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981" w:firstLine="0"/>
      </w:pPr>
      <w:rPr>
        <w:rFonts w:hint="default"/>
      </w:rPr>
    </w:lvl>
  </w:abstractNum>
  <w:abstractNum w:abstractNumId="1" w15:restartNumberingAfterBreak="0">
    <w:nsid w:val="1FCE56E7"/>
    <w:multiLevelType w:val="hybridMultilevel"/>
    <w:tmpl w:val="6B2E49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576108"/>
    <w:multiLevelType w:val="multilevel"/>
    <w:tmpl w:val="8D706C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B7"/>
    <w:rsid w:val="0000229B"/>
    <w:rsid w:val="00013A43"/>
    <w:rsid w:val="0002043A"/>
    <w:rsid w:val="00026311"/>
    <w:rsid w:val="00042BD3"/>
    <w:rsid w:val="00062F08"/>
    <w:rsid w:val="00070E58"/>
    <w:rsid w:val="000734E5"/>
    <w:rsid w:val="0007795A"/>
    <w:rsid w:val="00094686"/>
    <w:rsid w:val="000974BF"/>
    <w:rsid w:val="000A6039"/>
    <w:rsid w:val="000B2011"/>
    <w:rsid w:val="000F2099"/>
    <w:rsid w:val="00126D06"/>
    <w:rsid w:val="00127690"/>
    <w:rsid w:val="001536A0"/>
    <w:rsid w:val="001539C7"/>
    <w:rsid w:val="00171FAD"/>
    <w:rsid w:val="00180F7E"/>
    <w:rsid w:val="00180FB7"/>
    <w:rsid w:val="00185C2D"/>
    <w:rsid w:val="00190101"/>
    <w:rsid w:val="00190241"/>
    <w:rsid w:val="001B2DE9"/>
    <w:rsid w:val="001B5E46"/>
    <w:rsid w:val="001C4A4A"/>
    <w:rsid w:val="001C5948"/>
    <w:rsid w:val="001D1C62"/>
    <w:rsid w:val="001D35F7"/>
    <w:rsid w:val="001D45C4"/>
    <w:rsid w:val="001D4F50"/>
    <w:rsid w:val="001E0323"/>
    <w:rsid w:val="001E35A1"/>
    <w:rsid w:val="001E72AC"/>
    <w:rsid w:val="001F1B91"/>
    <w:rsid w:val="001F5AE8"/>
    <w:rsid w:val="00203EF5"/>
    <w:rsid w:val="0023247B"/>
    <w:rsid w:val="00245037"/>
    <w:rsid w:val="00247A78"/>
    <w:rsid w:val="00264876"/>
    <w:rsid w:val="00266551"/>
    <w:rsid w:val="00283012"/>
    <w:rsid w:val="00283543"/>
    <w:rsid w:val="002B5C66"/>
    <w:rsid w:val="002D14AA"/>
    <w:rsid w:val="002D3248"/>
    <w:rsid w:val="002E13E1"/>
    <w:rsid w:val="002E53A5"/>
    <w:rsid w:val="002E5509"/>
    <w:rsid w:val="00300A4B"/>
    <w:rsid w:val="003269F8"/>
    <w:rsid w:val="00331872"/>
    <w:rsid w:val="00333EE7"/>
    <w:rsid w:val="00352A46"/>
    <w:rsid w:val="00361416"/>
    <w:rsid w:val="00361E38"/>
    <w:rsid w:val="0036267E"/>
    <w:rsid w:val="003718BC"/>
    <w:rsid w:val="00375914"/>
    <w:rsid w:val="00376563"/>
    <w:rsid w:val="003A1AD7"/>
    <w:rsid w:val="003A1E40"/>
    <w:rsid w:val="003B2B9E"/>
    <w:rsid w:val="003C655F"/>
    <w:rsid w:val="003D2F4E"/>
    <w:rsid w:val="003D4E35"/>
    <w:rsid w:val="003E41D1"/>
    <w:rsid w:val="003E5487"/>
    <w:rsid w:val="003F3DE9"/>
    <w:rsid w:val="003F53B5"/>
    <w:rsid w:val="00404785"/>
    <w:rsid w:val="004225E4"/>
    <w:rsid w:val="0044272F"/>
    <w:rsid w:val="00445E28"/>
    <w:rsid w:val="00455A06"/>
    <w:rsid w:val="00455A4E"/>
    <w:rsid w:val="00467A6B"/>
    <w:rsid w:val="004744C7"/>
    <w:rsid w:val="004769C7"/>
    <w:rsid w:val="004813CE"/>
    <w:rsid w:val="00496C1D"/>
    <w:rsid w:val="004A3556"/>
    <w:rsid w:val="004B3A00"/>
    <w:rsid w:val="004B6B8C"/>
    <w:rsid w:val="004D56CA"/>
    <w:rsid w:val="004E4958"/>
    <w:rsid w:val="004F6397"/>
    <w:rsid w:val="00512305"/>
    <w:rsid w:val="005146FA"/>
    <w:rsid w:val="0052603D"/>
    <w:rsid w:val="00527C51"/>
    <w:rsid w:val="00553AC7"/>
    <w:rsid w:val="00564931"/>
    <w:rsid w:val="005872EE"/>
    <w:rsid w:val="00590528"/>
    <w:rsid w:val="00596249"/>
    <w:rsid w:val="005B0A07"/>
    <w:rsid w:val="005B3EA1"/>
    <w:rsid w:val="005D5785"/>
    <w:rsid w:val="005E161F"/>
    <w:rsid w:val="005E315E"/>
    <w:rsid w:val="00607A5B"/>
    <w:rsid w:val="006240F5"/>
    <w:rsid w:val="00631F05"/>
    <w:rsid w:val="0063302A"/>
    <w:rsid w:val="006501A3"/>
    <w:rsid w:val="00654418"/>
    <w:rsid w:val="006638A6"/>
    <w:rsid w:val="00663C2C"/>
    <w:rsid w:val="00667D1B"/>
    <w:rsid w:val="00672B2F"/>
    <w:rsid w:val="006746DF"/>
    <w:rsid w:val="00687A65"/>
    <w:rsid w:val="00691BF7"/>
    <w:rsid w:val="006971DF"/>
    <w:rsid w:val="006B2687"/>
    <w:rsid w:val="006C0B0E"/>
    <w:rsid w:val="006C19CC"/>
    <w:rsid w:val="006D2186"/>
    <w:rsid w:val="006D496F"/>
    <w:rsid w:val="006D7268"/>
    <w:rsid w:val="00700AE2"/>
    <w:rsid w:val="00704E36"/>
    <w:rsid w:val="00723A40"/>
    <w:rsid w:val="00745C4D"/>
    <w:rsid w:val="00753FD2"/>
    <w:rsid w:val="00775659"/>
    <w:rsid w:val="00775CF2"/>
    <w:rsid w:val="00776DB8"/>
    <w:rsid w:val="007865FB"/>
    <w:rsid w:val="007A3331"/>
    <w:rsid w:val="007A3BAF"/>
    <w:rsid w:val="007A44B6"/>
    <w:rsid w:val="007A6099"/>
    <w:rsid w:val="007B03FC"/>
    <w:rsid w:val="007B38F5"/>
    <w:rsid w:val="007C0A83"/>
    <w:rsid w:val="007C14E7"/>
    <w:rsid w:val="007C274A"/>
    <w:rsid w:val="007C358B"/>
    <w:rsid w:val="007C6A65"/>
    <w:rsid w:val="00805584"/>
    <w:rsid w:val="00810508"/>
    <w:rsid w:val="00815C71"/>
    <w:rsid w:val="00815EC2"/>
    <w:rsid w:val="00817CEA"/>
    <w:rsid w:val="0083044F"/>
    <w:rsid w:val="008305D0"/>
    <w:rsid w:val="0083130F"/>
    <w:rsid w:val="00833329"/>
    <w:rsid w:val="008339BC"/>
    <w:rsid w:val="00837C96"/>
    <w:rsid w:val="0084013F"/>
    <w:rsid w:val="00844C8C"/>
    <w:rsid w:val="008634DC"/>
    <w:rsid w:val="00864CBA"/>
    <w:rsid w:val="008740E5"/>
    <w:rsid w:val="00887C77"/>
    <w:rsid w:val="00895F96"/>
    <w:rsid w:val="008B5C88"/>
    <w:rsid w:val="008C2D69"/>
    <w:rsid w:val="008C5FAD"/>
    <w:rsid w:val="008C726C"/>
    <w:rsid w:val="008C7A67"/>
    <w:rsid w:val="008E6E06"/>
    <w:rsid w:val="008F0157"/>
    <w:rsid w:val="008F024B"/>
    <w:rsid w:val="008F0896"/>
    <w:rsid w:val="008F1108"/>
    <w:rsid w:val="008F212A"/>
    <w:rsid w:val="00904F96"/>
    <w:rsid w:val="009263FE"/>
    <w:rsid w:val="00936680"/>
    <w:rsid w:val="00955AF5"/>
    <w:rsid w:val="00966F88"/>
    <w:rsid w:val="00981AB6"/>
    <w:rsid w:val="009A2F0A"/>
    <w:rsid w:val="009A4B3A"/>
    <w:rsid w:val="009B545D"/>
    <w:rsid w:val="009E08CA"/>
    <w:rsid w:val="009E16C2"/>
    <w:rsid w:val="009E4FEF"/>
    <w:rsid w:val="009E627D"/>
    <w:rsid w:val="00A10EDF"/>
    <w:rsid w:val="00A2376B"/>
    <w:rsid w:val="00A24682"/>
    <w:rsid w:val="00A300CC"/>
    <w:rsid w:val="00A413E0"/>
    <w:rsid w:val="00A4367D"/>
    <w:rsid w:val="00A5223A"/>
    <w:rsid w:val="00A5346A"/>
    <w:rsid w:val="00A56CB1"/>
    <w:rsid w:val="00A707A0"/>
    <w:rsid w:val="00A7271C"/>
    <w:rsid w:val="00A7796D"/>
    <w:rsid w:val="00A77C85"/>
    <w:rsid w:val="00A81555"/>
    <w:rsid w:val="00A90179"/>
    <w:rsid w:val="00AA1DE3"/>
    <w:rsid w:val="00AA2335"/>
    <w:rsid w:val="00AA3707"/>
    <w:rsid w:val="00AB118B"/>
    <w:rsid w:val="00AC3033"/>
    <w:rsid w:val="00AD0AF0"/>
    <w:rsid w:val="00AE4630"/>
    <w:rsid w:val="00AE772E"/>
    <w:rsid w:val="00AF434A"/>
    <w:rsid w:val="00AF6DAD"/>
    <w:rsid w:val="00B042CD"/>
    <w:rsid w:val="00B14E8D"/>
    <w:rsid w:val="00B33387"/>
    <w:rsid w:val="00B4707B"/>
    <w:rsid w:val="00B60F23"/>
    <w:rsid w:val="00B62430"/>
    <w:rsid w:val="00BA134F"/>
    <w:rsid w:val="00BA3DB2"/>
    <w:rsid w:val="00BB17AC"/>
    <w:rsid w:val="00BB4FCF"/>
    <w:rsid w:val="00BD0DB2"/>
    <w:rsid w:val="00BD124D"/>
    <w:rsid w:val="00BD12A4"/>
    <w:rsid w:val="00BD38B2"/>
    <w:rsid w:val="00BE61AA"/>
    <w:rsid w:val="00BF676E"/>
    <w:rsid w:val="00C2143F"/>
    <w:rsid w:val="00C219FB"/>
    <w:rsid w:val="00C6316C"/>
    <w:rsid w:val="00C72503"/>
    <w:rsid w:val="00C86BFA"/>
    <w:rsid w:val="00CA3CC3"/>
    <w:rsid w:val="00CC043D"/>
    <w:rsid w:val="00CC2B92"/>
    <w:rsid w:val="00CF4125"/>
    <w:rsid w:val="00D0634D"/>
    <w:rsid w:val="00D118CF"/>
    <w:rsid w:val="00D25517"/>
    <w:rsid w:val="00D33815"/>
    <w:rsid w:val="00D34330"/>
    <w:rsid w:val="00D42CAB"/>
    <w:rsid w:val="00D445E8"/>
    <w:rsid w:val="00D5157C"/>
    <w:rsid w:val="00D667B5"/>
    <w:rsid w:val="00D8097F"/>
    <w:rsid w:val="00D84661"/>
    <w:rsid w:val="00DA026F"/>
    <w:rsid w:val="00DA2C93"/>
    <w:rsid w:val="00DB6859"/>
    <w:rsid w:val="00DD4490"/>
    <w:rsid w:val="00DE1ABA"/>
    <w:rsid w:val="00E01290"/>
    <w:rsid w:val="00E24A9F"/>
    <w:rsid w:val="00E30BCC"/>
    <w:rsid w:val="00E41706"/>
    <w:rsid w:val="00E458F6"/>
    <w:rsid w:val="00E46751"/>
    <w:rsid w:val="00E5221A"/>
    <w:rsid w:val="00E5765A"/>
    <w:rsid w:val="00E66D4A"/>
    <w:rsid w:val="00E6735A"/>
    <w:rsid w:val="00E7104E"/>
    <w:rsid w:val="00E8765C"/>
    <w:rsid w:val="00E968B0"/>
    <w:rsid w:val="00EA2E44"/>
    <w:rsid w:val="00EB5283"/>
    <w:rsid w:val="00EC39B9"/>
    <w:rsid w:val="00EF1F76"/>
    <w:rsid w:val="00F03567"/>
    <w:rsid w:val="00F1004D"/>
    <w:rsid w:val="00F40DD5"/>
    <w:rsid w:val="00F41238"/>
    <w:rsid w:val="00F51734"/>
    <w:rsid w:val="00F52C18"/>
    <w:rsid w:val="00F862EF"/>
    <w:rsid w:val="00F94995"/>
    <w:rsid w:val="00F96EEA"/>
    <w:rsid w:val="00FA25BB"/>
    <w:rsid w:val="00FB192A"/>
    <w:rsid w:val="00FE0C41"/>
    <w:rsid w:val="00FE33A9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9089"/>
  <w15:docId w15:val="{57F9D421-F396-4E34-BCB1-5DD94120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E3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A1D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E35A1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1E35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0"/>
    <w:uiPriority w:val="39"/>
    <w:unhideWhenUsed/>
    <w:qFormat/>
    <w:rsid w:val="001E35A1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339BC"/>
    <w:pPr>
      <w:tabs>
        <w:tab w:val="left" w:pos="480"/>
        <w:tab w:val="right" w:leader="dot" w:pos="9781"/>
      </w:tabs>
      <w:spacing w:after="100" w:line="250" w:lineRule="auto"/>
      <w:ind w:right="3" w:hanging="10"/>
      <w:jc w:val="both"/>
    </w:pPr>
    <w:rPr>
      <w:rFonts w:ascii="Calibri" w:eastAsia="Calibri" w:hAnsi="Calibri" w:cs="Calibri"/>
      <w:color w:val="000000"/>
      <w:sz w:val="24"/>
      <w:lang w:eastAsia="ru-RU"/>
    </w:rPr>
  </w:style>
  <w:style w:type="paragraph" w:styleId="2">
    <w:name w:val="toc 2"/>
    <w:basedOn w:val="a0"/>
    <w:next w:val="a0"/>
    <w:autoRedefine/>
    <w:uiPriority w:val="39"/>
    <w:unhideWhenUsed/>
    <w:rsid w:val="008339BC"/>
    <w:pPr>
      <w:tabs>
        <w:tab w:val="left" w:pos="880"/>
        <w:tab w:val="right" w:leader="dot" w:pos="9781"/>
      </w:tabs>
      <w:spacing w:after="100" w:line="250" w:lineRule="auto"/>
      <w:ind w:left="240" w:right="3" w:hanging="10"/>
      <w:jc w:val="both"/>
    </w:pPr>
    <w:rPr>
      <w:rFonts w:ascii="Calibri" w:eastAsia="Calibri" w:hAnsi="Calibri" w:cs="Calibri"/>
      <w:color w:val="000000"/>
      <w:sz w:val="24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1E35A1"/>
    <w:pPr>
      <w:spacing w:after="100" w:line="250" w:lineRule="auto"/>
      <w:ind w:left="480" w:right="3" w:hanging="10"/>
      <w:jc w:val="both"/>
    </w:pPr>
    <w:rPr>
      <w:rFonts w:ascii="Calibri" w:eastAsia="Calibri" w:hAnsi="Calibri" w:cs="Calibri"/>
      <w:color w:val="000000"/>
      <w:sz w:val="24"/>
      <w:lang w:eastAsia="ru-RU"/>
    </w:rPr>
  </w:style>
  <w:style w:type="paragraph" w:styleId="a6">
    <w:name w:val="List Paragraph"/>
    <w:basedOn w:val="a0"/>
    <w:uiPriority w:val="34"/>
    <w:qFormat/>
    <w:rsid w:val="00607A5B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B14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14E8D"/>
  </w:style>
  <w:style w:type="paragraph" w:styleId="a9">
    <w:name w:val="footer"/>
    <w:basedOn w:val="a0"/>
    <w:link w:val="aa"/>
    <w:uiPriority w:val="99"/>
    <w:unhideWhenUsed/>
    <w:rsid w:val="00B14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14E8D"/>
  </w:style>
  <w:style w:type="paragraph" w:styleId="ab">
    <w:name w:val="Balloon Text"/>
    <w:basedOn w:val="a0"/>
    <w:link w:val="ac"/>
    <w:uiPriority w:val="99"/>
    <w:semiHidden/>
    <w:unhideWhenUsed/>
    <w:rsid w:val="007B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B03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AA1D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rsid w:val="00F94995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F9499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9499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499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4995"/>
    <w:rPr>
      <w:b/>
      <w:bCs/>
      <w:sz w:val="20"/>
      <w:szCs w:val="20"/>
    </w:rPr>
  </w:style>
  <w:style w:type="paragraph" w:customStyle="1" w:styleId="af2">
    <w:name w:val="Обычный без отступа"/>
    <w:basedOn w:val="a0"/>
    <w:next w:val="a0"/>
    <w:link w:val="af3"/>
    <w:qFormat/>
    <w:rsid w:val="007A609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бычный без отступа Знак"/>
    <w:basedOn w:val="a1"/>
    <w:link w:val="af2"/>
    <w:rsid w:val="007A60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титульный лист центр"/>
    <w:basedOn w:val="a0"/>
    <w:link w:val="Char"/>
    <w:rsid w:val="007A6099"/>
    <w:pPr>
      <w:spacing w:before="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">
    <w:name w:val="титульный лист центр Char"/>
    <w:basedOn w:val="a1"/>
    <w:link w:val="af4"/>
    <w:rsid w:val="007A60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a">
    <w:name w:val="Нумерованный"/>
    <w:rsid w:val="006971DF"/>
    <w:pPr>
      <w:numPr>
        <w:numId w:val="2"/>
      </w:numPr>
    </w:pPr>
  </w:style>
  <w:style w:type="character" w:customStyle="1" w:styleId="12">
    <w:name w:val="Неразрешенное упоминание1"/>
    <w:basedOn w:val="a1"/>
    <w:uiPriority w:val="99"/>
    <w:semiHidden/>
    <w:unhideWhenUsed/>
    <w:rsid w:val="009E1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7118-CD05-4028-A20D-6BDD37CC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Ильнур Ахметзянов</cp:lastModifiedBy>
  <cp:revision>2</cp:revision>
  <cp:lastPrinted>2022-06-15T07:52:00Z</cp:lastPrinted>
  <dcterms:created xsi:type="dcterms:W3CDTF">2022-07-14T12:10:00Z</dcterms:created>
  <dcterms:modified xsi:type="dcterms:W3CDTF">2022-07-14T12:10:00Z</dcterms:modified>
</cp:coreProperties>
</file>